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7A8D" w:rsidRPr="000A727D" w:rsidRDefault="00327A8D" w:rsidP="00327A8D">
      <w:pPr>
        <w:ind w:left="-426"/>
        <w:jc w:val="center"/>
        <w:rPr>
          <w:rFonts w:ascii="Arial" w:hAnsi="Arial" w:cs="Arial"/>
          <w:b/>
          <w:sz w:val="22"/>
          <w:szCs w:val="22"/>
        </w:rPr>
      </w:pPr>
      <w:bookmarkStart w:id="0" w:name="_GoBack"/>
      <w:bookmarkEnd w:id="0"/>
      <w:r w:rsidRPr="000A727D">
        <w:rPr>
          <w:rFonts w:ascii="Arial" w:hAnsi="Arial" w:cs="Arial"/>
          <w:b/>
          <w:sz w:val="22"/>
          <w:szCs w:val="22"/>
        </w:rPr>
        <w:t>ESPECIFICACIÓN PARTICULAR</w:t>
      </w: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6A5C9A" w:rsidRDefault="00022771" w:rsidP="003770AF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EP. 238</w:t>
      </w:r>
      <w:r w:rsidRPr="000A727D">
        <w:rPr>
          <w:rFonts w:ascii="Arial" w:hAnsi="Arial" w:cs="Arial"/>
          <w:b/>
          <w:sz w:val="22"/>
          <w:szCs w:val="22"/>
        </w:rPr>
        <w:t>.-</w:t>
      </w:r>
      <w:r w:rsidRPr="000A727D">
        <w:rPr>
          <w:rFonts w:ascii="Arial" w:hAnsi="Arial" w:cs="Arial"/>
          <w:b/>
          <w:sz w:val="22"/>
          <w:szCs w:val="22"/>
        </w:rPr>
        <w:tab/>
      </w:r>
      <w:r w:rsidRPr="00022771">
        <w:rPr>
          <w:rFonts w:ascii="Arial" w:hAnsi="Arial" w:cs="Arial"/>
          <w:b/>
          <w:sz w:val="22"/>
          <w:szCs w:val="22"/>
        </w:rPr>
        <w:t>BAJANTE PARA AGUAS NEGRAS A BASE DE TUBERÍA DE FIERRO FUNDIDO</w:t>
      </w:r>
      <w:r w:rsidR="007F77D7">
        <w:rPr>
          <w:rFonts w:ascii="Arial" w:hAnsi="Arial" w:cs="Arial"/>
          <w:b/>
          <w:sz w:val="22"/>
          <w:szCs w:val="22"/>
        </w:rPr>
        <w:t xml:space="preserve">, </w:t>
      </w:r>
      <w:r w:rsidR="002839A3">
        <w:rPr>
          <w:rFonts w:ascii="Arial" w:hAnsi="Arial" w:cs="Arial"/>
          <w:b/>
          <w:sz w:val="22"/>
          <w:szCs w:val="22"/>
        </w:rPr>
        <w:t>P.U.O.T.</w:t>
      </w:r>
    </w:p>
    <w:p w:rsidR="006A5C9A" w:rsidRDefault="006A5C9A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973FA7" w:rsidRDefault="00973FA7" w:rsidP="00327A8D">
      <w:pPr>
        <w:tabs>
          <w:tab w:val="left" w:pos="360"/>
          <w:tab w:val="left" w:pos="1418"/>
        </w:tabs>
        <w:ind w:left="1418" w:right="334" w:hanging="1418"/>
        <w:jc w:val="both"/>
        <w:rPr>
          <w:rFonts w:ascii="Arial" w:hAnsi="Arial" w:cs="Arial"/>
          <w:b/>
          <w:sz w:val="22"/>
          <w:szCs w:val="22"/>
        </w:rPr>
      </w:pPr>
    </w:p>
    <w:p w:rsidR="00327A8D" w:rsidRPr="000A727D" w:rsidRDefault="00327A8D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F02545" w:rsidRDefault="00F02545" w:rsidP="00327A8D">
      <w:pPr>
        <w:tabs>
          <w:tab w:val="left" w:pos="360"/>
          <w:tab w:val="left" w:pos="1620"/>
          <w:tab w:val="left" w:pos="2127"/>
        </w:tabs>
        <w:ind w:left="2127" w:right="334" w:hanging="2127"/>
        <w:jc w:val="both"/>
        <w:rPr>
          <w:rFonts w:ascii="Arial" w:hAnsi="Arial" w:cs="Arial"/>
          <w:sz w:val="22"/>
          <w:szCs w:val="22"/>
          <w:u w:val="single"/>
        </w:rPr>
      </w:pPr>
    </w:p>
    <w:p w:rsidR="005C5ED9" w:rsidRDefault="00327A8D" w:rsidP="00843B26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EJECUCIÓN.- </w:t>
      </w:r>
      <w:r w:rsidR="007F77D7">
        <w:rPr>
          <w:rFonts w:ascii="Arial" w:hAnsi="Arial" w:cs="Arial"/>
          <w:sz w:val="22"/>
          <w:szCs w:val="22"/>
        </w:rPr>
        <w:t xml:space="preserve">La </w:t>
      </w:r>
      <w:r w:rsidR="00022771" w:rsidRPr="00022771">
        <w:rPr>
          <w:rFonts w:ascii="Arial" w:hAnsi="Arial" w:cs="Arial"/>
          <w:sz w:val="22"/>
          <w:szCs w:val="22"/>
        </w:rPr>
        <w:t xml:space="preserve">bajante para aguas negras </w:t>
      </w:r>
      <w:r w:rsidR="00022771">
        <w:rPr>
          <w:rFonts w:ascii="Arial" w:hAnsi="Arial" w:cs="Arial"/>
          <w:sz w:val="22"/>
          <w:szCs w:val="22"/>
        </w:rPr>
        <w:t xml:space="preserve">será </w:t>
      </w:r>
      <w:r w:rsidR="00022771" w:rsidRPr="00022771">
        <w:rPr>
          <w:rFonts w:ascii="Arial" w:hAnsi="Arial" w:cs="Arial"/>
          <w:sz w:val="22"/>
          <w:szCs w:val="22"/>
        </w:rPr>
        <w:t>a base de tubería de fierro fundido (</w:t>
      </w:r>
      <w:proofErr w:type="spellStart"/>
      <w:r w:rsidR="00022771" w:rsidRPr="00022771">
        <w:rPr>
          <w:rFonts w:ascii="Arial" w:hAnsi="Arial" w:cs="Arial"/>
          <w:sz w:val="22"/>
          <w:szCs w:val="22"/>
        </w:rPr>
        <w:t>FoFo</w:t>
      </w:r>
      <w:proofErr w:type="spellEnd"/>
      <w:r w:rsidR="00022771" w:rsidRPr="00022771">
        <w:rPr>
          <w:rFonts w:ascii="Arial" w:hAnsi="Arial" w:cs="Arial"/>
          <w:sz w:val="22"/>
          <w:szCs w:val="22"/>
        </w:rPr>
        <w:t>) hasta un diámetro de 4".</w:t>
      </w:r>
      <w:r w:rsidR="005C5ED9">
        <w:rPr>
          <w:rFonts w:ascii="Arial" w:hAnsi="Arial" w:cs="Arial"/>
          <w:sz w:val="22"/>
          <w:szCs w:val="22"/>
        </w:rPr>
        <w:t xml:space="preserve"> Se realizará de acuerdo a las normativas sanitarias vigentes, cuidando en todo momento la calidad de las actividades y de los materiales a utilizar con la finalidad de desalojar correcta y efectivamente la descarga de drenaje.</w:t>
      </w:r>
    </w:p>
    <w:p w:rsidR="005C5ED9" w:rsidRDefault="005C5ED9" w:rsidP="00843B26">
      <w:pPr>
        <w:jc w:val="both"/>
        <w:rPr>
          <w:rFonts w:ascii="Arial" w:hAnsi="Arial" w:cs="Arial"/>
          <w:sz w:val="22"/>
          <w:szCs w:val="22"/>
        </w:rPr>
      </w:pPr>
    </w:p>
    <w:p w:rsidR="007F77D7" w:rsidRDefault="007F77D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27A8D" w:rsidRDefault="00327A8D" w:rsidP="00327A8D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MEDICIÓN.- </w:t>
      </w:r>
      <w:r w:rsidR="00F67A4A">
        <w:rPr>
          <w:rFonts w:ascii="Arial" w:hAnsi="Arial" w:cs="Arial"/>
          <w:bCs/>
          <w:sz w:val="22"/>
          <w:szCs w:val="22"/>
        </w:rPr>
        <w:t xml:space="preserve">La medición </w:t>
      </w:r>
      <w:r w:rsidR="005C5ED9">
        <w:rPr>
          <w:rFonts w:ascii="Arial" w:hAnsi="Arial" w:cs="Arial"/>
          <w:bCs/>
          <w:sz w:val="22"/>
          <w:szCs w:val="22"/>
        </w:rPr>
        <w:t xml:space="preserve">de la </w:t>
      </w:r>
      <w:r w:rsidR="00022771" w:rsidRPr="00022771">
        <w:rPr>
          <w:rFonts w:ascii="Arial" w:hAnsi="Arial" w:cs="Arial"/>
          <w:bCs/>
          <w:sz w:val="22"/>
          <w:szCs w:val="22"/>
        </w:rPr>
        <w:t>bajante para aguas negras</w:t>
      </w:r>
      <w:r w:rsidRPr="000A727D">
        <w:rPr>
          <w:rFonts w:ascii="Arial" w:hAnsi="Arial" w:cs="Arial"/>
          <w:sz w:val="22"/>
          <w:szCs w:val="22"/>
        </w:rPr>
        <w:t xml:space="preserve">, </w:t>
      </w:r>
      <w:r w:rsidRPr="000A727D">
        <w:rPr>
          <w:rFonts w:ascii="Arial" w:hAnsi="Arial" w:cs="Arial"/>
          <w:bCs/>
          <w:sz w:val="22"/>
          <w:szCs w:val="22"/>
        </w:rPr>
        <w:t xml:space="preserve">se hará tomando como unidad </w:t>
      </w:r>
      <w:r w:rsidR="005C5ED9">
        <w:rPr>
          <w:rFonts w:ascii="Arial" w:hAnsi="Arial" w:cs="Arial"/>
          <w:bCs/>
          <w:sz w:val="22"/>
          <w:szCs w:val="22"/>
        </w:rPr>
        <w:t xml:space="preserve">la pieza </w:t>
      </w:r>
      <w:r w:rsidRPr="000A727D">
        <w:rPr>
          <w:rFonts w:ascii="Arial" w:hAnsi="Arial" w:cs="Arial"/>
          <w:sz w:val="22"/>
          <w:szCs w:val="22"/>
        </w:rPr>
        <w:t>(</w:t>
      </w:r>
      <w:proofErr w:type="spellStart"/>
      <w:r w:rsidR="005C5ED9">
        <w:rPr>
          <w:rFonts w:ascii="Arial" w:hAnsi="Arial" w:cs="Arial"/>
          <w:sz w:val="22"/>
          <w:szCs w:val="22"/>
        </w:rPr>
        <w:t>Pza</w:t>
      </w:r>
      <w:proofErr w:type="spellEnd"/>
      <w:r w:rsidRPr="000A727D">
        <w:rPr>
          <w:rFonts w:ascii="Arial" w:hAnsi="Arial" w:cs="Arial"/>
          <w:sz w:val="22"/>
          <w:szCs w:val="22"/>
        </w:rPr>
        <w:t>).</w:t>
      </w:r>
    </w:p>
    <w:p w:rsidR="006A5C9A" w:rsidRDefault="006A5C9A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3770AF" w:rsidRDefault="003770AF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F5537" w:rsidRPr="000A727D" w:rsidRDefault="00AF5537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7D6189" w:rsidRPr="000A727D" w:rsidRDefault="007D6189" w:rsidP="00327A8D">
      <w:pPr>
        <w:ind w:left="2127" w:right="334" w:hanging="2127"/>
        <w:jc w:val="both"/>
        <w:rPr>
          <w:rFonts w:ascii="Arial" w:hAnsi="Arial" w:cs="Arial"/>
          <w:b/>
          <w:sz w:val="22"/>
          <w:szCs w:val="22"/>
        </w:rPr>
      </w:pPr>
    </w:p>
    <w:p w:rsidR="00AD3350" w:rsidRDefault="00327A8D" w:rsidP="001E2582">
      <w:pPr>
        <w:jc w:val="both"/>
        <w:rPr>
          <w:rFonts w:ascii="Arial" w:hAnsi="Arial" w:cs="Arial"/>
          <w:sz w:val="22"/>
          <w:szCs w:val="22"/>
        </w:rPr>
      </w:pPr>
      <w:r w:rsidRPr="000A727D">
        <w:rPr>
          <w:rFonts w:ascii="Arial" w:hAnsi="Arial" w:cs="Arial"/>
          <w:b/>
          <w:sz w:val="22"/>
          <w:szCs w:val="22"/>
        </w:rPr>
        <w:t xml:space="preserve">BASE DE PAGO.- </w:t>
      </w:r>
      <w:r w:rsidR="00CF12D3" w:rsidRPr="000A727D">
        <w:rPr>
          <w:rFonts w:ascii="Arial" w:hAnsi="Arial" w:cs="Arial"/>
          <w:sz w:val="22"/>
          <w:szCs w:val="22"/>
        </w:rPr>
        <w:t>Para efecto de pago se deberá cuantificar las unidades real y correctamente ejecutadas en obra, de acuerdo especificaciones y/o instrucciones de la Residencia de Obra. Los generadores se vaciar</w:t>
      </w:r>
      <w:r w:rsidR="005C5ED9">
        <w:rPr>
          <w:rFonts w:ascii="Arial" w:hAnsi="Arial" w:cs="Arial"/>
          <w:sz w:val="22"/>
          <w:szCs w:val="22"/>
        </w:rPr>
        <w:t>á</w:t>
      </w:r>
      <w:r w:rsidR="00CF12D3" w:rsidRPr="000A727D">
        <w:rPr>
          <w:rFonts w:ascii="Arial" w:hAnsi="Arial" w:cs="Arial"/>
          <w:sz w:val="22"/>
          <w:szCs w:val="22"/>
        </w:rPr>
        <w:t>n en formatos autorizados previamente por la dependencia y se presentarán debidamente formulados, referenciados, soportados, cotejados, revisados, autorizados y todo lo necesario para su correcta interpretación; al volumen resultante, se le aplicará el precio unitario autorizado contractualmente cuyo importe será pagado a la contratista en las condiciones y términos convenidos</w:t>
      </w:r>
      <w:r w:rsidR="00CD3E08" w:rsidRPr="000A727D">
        <w:rPr>
          <w:rFonts w:ascii="Arial" w:hAnsi="Arial" w:cs="Arial"/>
          <w:sz w:val="22"/>
          <w:szCs w:val="22"/>
        </w:rPr>
        <w:t xml:space="preserve">. </w:t>
      </w:r>
      <w:r w:rsidRPr="000A727D">
        <w:rPr>
          <w:rFonts w:ascii="Arial" w:hAnsi="Arial" w:cs="Arial"/>
          <w:sz w:val="22"/>
          <w:szCs w:val="22"/>
        </w:rPr>
        <w:t>El precio unitario incluye:</w:t>
      </w:r>
      <w:r w:rsidR="005C5ED9" w:rsidRPr="005C5ED9">
        <w:t xml:space="preserve"> </w:t>
      </w:r>
      <w:r w:rsidR="00022771" w:rsidRPr="00022771">
        <w:rPr>
          <w:rFonts w:ascii="Arial" w:hAnsi="Arial" w:cs="Arial"/>
          <w:sz w:val="22"/>
          <w:szCs w:val="22"/>
        </w:rPr>
        <w:t xml:space="preserve">mano de obra, cortes, retiros, herramientas, almacenaje, acarreos dentro y fuera de la obra, elevaciones, elementos de fijación, pruebas de hermeticidad de acuerdo  a la normativa aplicable, elementos diversos y todo </w:t>
      </w:r>
      <w:r w:rsidR="007F77D7">
        <w:rPr>
          <w:rFonts w:ascii="Arial" w:hAnsi="Arial" w:cs="Arial"/>
          <w:sz w:val="22"/>
          <w:szCs w:val="22"/>
        </w:rPr>
        <w:t xml:space="preserve">lo </w:t>
      </w:r>
      <w:r w:rsidR="000D3D68">
        <w:rPr>
          <w:rFonts w:ascii="Arial" w:hAnsi="Arial" w:cs="Arial"/>
          <w:sz w:val="22"/>
          <w:szCs w:val="22"/>
        </w:rPr>
        <w:t>necesario</w:t>
      </w:r>
      <w:r w:rsidR="002839A3" w:rsidRPr="002839A3">
        <w:rPr>
          <w:rFonts w:ascii="Arial" w:hAnsi="Arial" w:cs="Arial"/>
          <w:sz w:val="22"/>
          <w:szCs w:val="22"/>
        </w:rPr>
        <w:t xml:space="preserve"> </w:t>
      </w:r>
      <w:r w:rsidR="001E2582" w:rsidRPr="000A727D">
        <w:rPr>
          <w:rFonts w:ascii="Arial" w:hAnsi="Arial" w:cs="Arial"/>
          <w:sz w:val="22"/>
          <w:szCs w:val="22"/>
        </w:rPr>
        <w:t>para su correcta ejecución por unidad de obra terminada (P.U.O.T).</w:t>
      </w: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Pr="00AD3350" w:rsidRDefault="00AD3350" w:rsidP="00AD3350">
      <w:pPr>
        <w:rPr>
          <w:rFonts w:ascii="Arial" w:hAnsi="Arial" w:cs="Arial"/>
          <w:sz w:val="22"/>
          <w:szCs w:val="22"/>
        </w:rPr>
      </w:pPr>
    </w:p>
    <w:p w:rsidR="00AD3350" w:rsidRDefault="00AD3350" w:rsidP="00AD3350">
      <w:pPr>
        <w:rPr>
          <w:rFonts w:ascii="Arial" w:hAnsi="Arial" w:cs="Arial"/>
          <w:sz w:val="22"/>
          <w:szCs w:val="22"/>
        </w:rPr>
      </w:pPr>
    </w:p>
    <w:p w:rsidR="001E2582" w:rsidRPr="00AD3350" w:rsidRDefault="00AD3350" w:rsidP="00AD3350">
      <w:pPr>
        <w:tabs>
          <w:tab w:val="left" w:pos="2775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1E2582" w:rsidRPr="00AD3350" w:rsidSect="00C7076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40509"/>
    <w:multiLevelType w:val="hybridMultilevel"/>
    <w:tmpl w:val="48240CBE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DC503F"/>
    <w:multiLevelType w:val="hybridMultilevel"/>
    <w:tmpl w:val="7F30EDD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507BC7"/>
    <w:multiLevelType w:val="hybridMultilevel"/>
    <w:tmpl w:val="42344A3E"/>
    <w:lvl w:ilvl="0" w:tplc="B5027E5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033C18"/>
    <w:multiLevelType w:val="multilevel"/>
    <w:tmpl w:val="57E44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3C58347D"/>
    <w:multiLevelType w:val="multilevel"/>
    <w:tmpl w:val="527278D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lang w:val="es-ES_tradnl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 w:val="0"/>
      </w:rPr>
    </w:lvl>
    <w:lvl w:ilvl="4">
      <w:start w:val="1"/>
      <w:numFmt w:val="decimal"/>
      <w:lvlText w:val="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>
    <w:nsid w:val="4CC1549B"/>
    <w:multiLevelType w:val="hybridMultilevel"/>
    <w:tmpl w:val="3A54292A"/>
    <w:lvl w:ilvl="0" w:tplc="9DE4B87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D387E"/>
    <w:multiLevelType w:val="hybridMultilevel"/>
    <w:tmpl w:val="7FD23AAC"/>
    <w:lvl w:ilvl="0" w:tplc="1E1675C4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931" w:hanging="360"/>
      </w:pPr>
    </w:lvl>
    <w:lvl w:ilvl="2" w:tplc="080A001B" w:tentative="1">
      <w:start w:val="1"/>
      <w:numFmt w:val="lowerRoman"/>
      <w:lvlText w:val="%3."/>
      <w:lvlJc w:val="right"/>
      <w:pPr>
        <w:ind w:left="2651" w:hanging="180"/>
      </w:pPr>
    </w:lvl>
    <w:lvl w:ilvl="3" w:tplc="080A000F" w:tentative="1">
      <w:start w:val="1"/>
      <w:numFmt w:val="decimal"/>
      <w:lvlText w:val="%4."/>
      <w:lvlJc w:val="left"/>
      <w:pPr>
        <w:ind w:left="3371" w:hanging="360"/>
      </w:pPr>
    </w:lvl>
    <w:lvl w:ilvl="4" w:tplc="080A0019" w:tentative="1">
      <w:start w:val="1"/>
      <w:numFmt w:val="lowerLetter"/>
      <w:lvlText w:val="%5."/>
      <w:lvlJc w:val="left"/>
      <w:pPr>
        <w:ind w:left="4091" w:hanging="360"/>
      </w:pPr>
    </w:lvl>
    <w:lvl w:ilvl="5" w:tplc="080A001B" w:tentative="1">
      <w:start w:val="1"/>
      <w:numFmt w:val="lowerRoman"/>
      <w:lvlText w:val="%6."/>
      <w:lvlJc w:val="right"/>
      <w:pPr>
        <w:ind w:left="4811" w:hanging="180"/>
      </w:pPr>
    </w:lvl>
    <w:lvl w:ilvl="6" w:tplc="080A000F" w:tentative="1">
      <w:start w:val="1"/>
      <w:numFmt w:val="decimal"/>
      <w:lvlText w:val="%7."/>
      <w:lvlJc w:val="left"/>
      <w:pPr>
        <w:ind w:left="5531" w:hanging="360"/>
      </w:pPr>
    </w:lvl>
    <w:lvl w:ilvl="7" w:tplc="080A0019" w:tentative="1">
      <w:start w:val="1"/>
      <w:numFmt w:val="lowerLetter"/>
      <w:lvlText w:val="%8."/>
      <w:lvlJc w:val="left"/>
      <w:pPr>
        <w:ind w:left="6251" w:hanging="360"/>
      </w:pPr>
    </w:lvl>
    <w:lvl w:ilvl="8" w:tplc="08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5FBA2A01"/>
    <w:multiLevelType w:val="hybridMultilevel"/>
    <w:tmpl w:val="C2BC48A8"/>
    <w:lvl w:ilvl="0" w:tplc="B864556E">
      <w:start w:val="1"/>
      <w:numFmt w:val="lowerLetter"/>
      <w:lvlText w:val="%1)"/>
      <w:lvlJc w:val="left"/>
      <w:pPr>
        <w:ind w:left="928" w:hanging="360"/>
      </w:pPr>
      <w:rPr>
        <w:rFonts w:hint="default"/>
        <w:b/>
        <w:color w:val="auto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4474943"/>
    <w:multiLevelType w:val="hybridMultilevel"/>
    <w:tmpl w:val="12A003A6"/>
    <w:lvl w:ilvl="0" w:tplc="080A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9">
    <w:nsid w:val="65194E8B"/>
    <w:multiLevelType w:val="hybridMultilevel"/>
    <w:tmpl w:val="1BB0999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95923F9"/>
    <w:multiLevelType w:val="hybridMultilevel"/>
    <w:tmpl w:val="89D67054"/>
    <w:lvl w:ilvl="0" w:tplc="080A000B">
      <w:start w:val="1"/>
      <w:numFmt w:val="bullet"/>
      <w:lvlText w:val=""/>
      <w:lvlJc w:val="left"/>
      <w:pPr>
        <w:ind w:left="1993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71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43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15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87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59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31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03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753" w:hanging="360"/>
      </w:pPr>
      <w:rPr>
        <w:rFonts w:ascii="Wingdings" w:hAnsi="Wingdings" w:hint="default"/>
      </w:rPr>
    </w:lvl>
  </w:abstractNum>
  <w:abstractNum w:abstractNumId="11">
    <w:nsid w:val="7FD55F4B"/>
    <w:multiLevelType w:val="hybridMultilevel"/>
    <w:tmpl w:val="C3C01874"/>
    <w:lvl w:ilvl="0" w:tplc="A9A82F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0"/>
  </w:num>
  <w:num w:numId="5">
    <w:abstractNumId w:val="11"/>
  </w:num>
  <w:num w:numId="6">
    <w:abstractNumId w:val="6"/>
  </w:num>
  <w:num w:numId="7">
    <w:abstractNumId w:val="9"/>
  </w:num>
  <w:num w:numId="8">
    <w:abstractNumId w:val="2"/>
  </w:num>
  <w:num w:numId="9">
    <w:abstractNumId w:val="8"/>
  </w:num>
  <w:num w:numId="10">
    <w:abstractNumId w:val="3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D1515B"/>
    <w:rsid w:val="00022771"/>
    <w:rsid w:val="00072F9F"/>
    <w:rsid w:val="0009480E"/>
    <w:rsid w:val="000A17A2"/>
    <w:rsid w:val="000A727D"/>
    <w:rsid w:val="000D3D68"/>
    <w:rsid w:val="000F19CA"/>
    <w:rsid w:val="000F2F5B"/>
    <w:rsid w:val="0010548E"/>
    <w:rsid w:val="001076F3"/>
    <w:rsid w:val="00111D02"/>
    <w:rsid w:val="00124A46"/>
    <w:rsid w:val="00133B9C"/>
    <w:rsid w:val="00165BFF"/>
    <w:rsid w:val="00170E1A"/>
    <w:rsid w:val="0017282E"/>
    <w:rsid w:val="00177B5D"/>
    <w:rsid w:val="001862B0"/>
    <w:rsid w:val="001909CD"/>
    <w:rsid w:val="0019260D"/>
    <w:rsid w:val="001934F6"/>
    <w:rsid w:val="001959D6"/>
    <w:rsid w:val="001A0E2A"/>
    <w:rsid w:val="001A6E2A"/>
    <w:rsid w:val="001D047B"/>
    <w:rsid w:val="001E2582"/>
    <w:rsid w:val="001E6CEA"/>
    <w:rsid w:val="00211D31"/>
    <w:rsid w:val="002208BB"/>
    <w:rsid w:val="0023155F"/>
    <w:rsid w:val="002463FF"/>
    <w:rsid w:val="00246AA2"/>
    <w:rsid w:val="00250B8F"/>
    <w:rsid w:val="00252512"/>
    <w:rsid w:val="0025362F"/>
    <w:rsid w:val="00264C51"/>
    <w:rsid w:val="002839A3"/>
    <w:rsid w:val="00285E03"/>
    <w:rsid w:val="002936A4"/>
    <w:rsid w:val="002938C2"/>
    <w:rsid w:val="002A3895"/>
    <w:rsid w:val="002E48BC"/>
    <w:rsid w:val="003167DC"/>
    <w:rsid w:val="00327A8D"/>
    <w:rsid w:val="003343E2"/>
    <w:rsid w:val="00353799"/>
    <w:rsid w:val="00357516"/>
    <w:rsid w:val="003770AF"/>
    <w:rsid w:val="00386B5C"/>
    <w:rsid w:val="003B122D"/>
    <w:rsid w:val="003B1573"/>
    <w:rsid w:val="003C3EB3"/>
    <w:rsid w:val="00415572"/>
    <w:rsid w:val="00471543"/>
    <w:rsid w:val="00485B89"/>
    <w:rsid w:val="004A1638"/>
    <w:rsid w:val="004B31B7"/>
    <w:rsid w:val="004C17BB"/>
    <w:rsid w:val="004C3664"/>
    <w:rsid w:val="004F2FC0"/>
    <w:rsid w:val="0050139A"/>
    <w:rsid w:val="00525C0A"/>
    <w:rsid w:val="00542B5D"/>
    <w:rsid w:val="00545294"/>
    <w:rsid w:val="00567749"/>
    <w:rsid w:val="00571165"/>
    <w:rsid w:val="00576B39"/>
    <w:rsid w:val="00597D16"/>
    <w:rsid w:val="005A3696"/>
    <w:rsid w:val="005B4643"/>
    <w:rsid w:val="005C5ED9"/>
    <w:rsid w:val="005D1CB7"/>
    <w:rsid w:val="005E16A0"/>
    <w:rsid w:val="005F0B16"/>
    <w:rsid w:val="006009E0"/>
    <w:rsid w:val="006039E5"/>
    <w:rsid w:val="00607A3A"/>
    <w:rsid w:val="00613350"/>
    <w:rsid w:val="006154FB"/>
    <w:rsid w:val="006341F8"/>
    <w:rsid w:val="00640513"/>
    <w:rsid w:val="00653345"/>
    <w:rsid w:val="0066069D"/>
    <w:rsid w:val="006A5C9A"/>
    <w:rsid w:val="006C7983"/>
    <w:rsid w:val="006E3D26"/>
    <w:rsid w:val="006E774E"/>
    <w:rsid w:val="007058BC"/>
    <w:rsid w:val="00763DE9"/>
    <w:rsid w:val="00794B4E"/>
    <w:rsid w:val="007C397E"/>
    <w:rsid w:val="007C4AA8"/>
    <w:rsid w:val="007C67F8"/>
    <w:rsid w:val="007D11D6"/>
    <w:rsid w:val="007D2168"/>
    <w:rsid w:val="007D6189"/>
    <w:rsid w:val="007F77D7"/>
    <w:rsid w:val="00823409"/>
    <w:rsid w:val="00843B26"/>
    <w:rsid w:val="00893288"/>
    <w:rsid w:val="008A71CC"/>
    <w:rsid w:val="008B652B"/>
    <w:rsid w:val="008E5994"/>
    <w:rsid w:val="00910C94"/>
    <w:rsid w:val="00915474"/>
    <w:rsid w:val="00943CE2"/>
    <w:rsid w:val="00954E2C"/>
    <w:rsid w:val="00973FA7"/>
    <w:rsid w:val="009842DA"/>
    <w:rsid w:val="009A03BF"/>
    <w:rsid w:val="009C213B"/>
    <w:rsid w:val="00A13052"/>
    <w:rsid w:val="00A13D8B"/>
    <w:rsid w:val="00A8013C"/>
    <w:rsid w:val="00A858C9"/>
    <w:rsid w:val="00A87439"/>
    <w:rsid w:val="00AC34C7"/>
    <w:rsid w:val="00AD3350"/>
    <w:rsid w:val="00AD56E1"/>
    <w:rsid w:val="00AE00F8"/>
    <w:rsid w:val="00AF5537"/>
    <w:rsid w:val="00B01626"/>
    <w:rsid w:val="00B462D4"/>
    <w:rsid w:val="00B517B2"/>
    <w:rsid w:val="00B57B0A"/>
    <w:rsid w:val="00B72174"/>
    <w:rsid w:val="00BA0F2C"/>
    <w:rsid w:val="00BA715A"/>
    <w:rsid w:val="00BC31B2"/>
    <w:rsid w:val="00BD05FD"/>
    <w:rsid w:val="00BD0DE1"/>
    <w:rsid w:val="00BF3463"/>
    <w:rsid w:val="00C22239"/>
    <w:rsid w:val="00C22AA7"/>
    <w:rsid w:val="00C26619"/>
    <w:rsid w:val="00C27EE2"/>
    <w:rsid w:val="00C66189"/>
    <w:rsid w:val="00C70767"/>
    <w:rsid w:val="00C92190"/>
    <w:rsid w:val="00CA2FB5"/>
    <w:rsid w:val="00CA676B"/>
    <w:rsid w:val="00CB0C29"/>
    <w:rsid w:val="00CC36D6"/>
    <w:rsid w:val="00CD3E08"/>
    <w:rsid w:val="00CF12D3"/>
    <w:rsid w:val="00CF5991"/>
    <w:rsid w:val="00D01801"/>
    <w:rsid w:val="00D10863"/>
    <w:rsid w:val="00D1515B"/>
    <w:rsid w:val="00D15BAD"/>
    <w:rsid w:val="00D37E88"/>
    <w:rsid w:val="00D42A0F"/>
    <w:rsid w:val="00D520C4"/>
    <w:rsid w:val="00D75C7B"/>
    <w:rsid w:val="00D92137"/>
    <w:rsid w:val="00DB0930"/>
    <w:rsid w:val="00DB4E2C"/>
    <w:rsid w:val="00DB52AC"/>
    <w:rsid w:val="00DC243D"/>
    <w:rsid w:val="00DE25B7"/>
    <w:rsid w:val="00DE44CB"/>
    <w:rsid w:val="00DE4F01"/>
    <w:rsid w:val="00DF131F"/>
    <w:rsid w:val="00DF1988"/>
    <w:rsid w:val="00DF206F"/>
    <w:rsid w:val="00E00C5F"/>
    <w:rsid w:val="00E117B6"/>
    <w:rsid w:val="00E256D9"/>
    <w:rsid w:val="00E258AA"/>
    <w:rsid w:val="00E51FE7"/>
    <w:rsid w:val="00E56F0A"/>
    <w:rsid w:val="00E957FB"/>
    <w:rsid w:val="00EA1C85"/>
    <w:rsid w:val="00ED2821"/>
    <w:rsid w:val="00EE3CCA"/>
    <w:rsid w:val="00EE55F0"/>
    <w:rsid w:val="00EF5509"/>
    <w:rsid w:val="00F02545"/>
    <w:rsid w:val="00F0469F"/>
    <w:rsid w:val="00F06990"/>
    <w:rsid w:val="00F07E22"/>
    <w:rsid w:val="00F13F6F"/>
    <w:rsid w:val="00F47296"/>
    <w:rsid w:val="00F672A1"/>
    <w:rsid w:val="00F67A4A"/>
    <w:rsid w:val="00F83DF3"/>
    <w:rsid w:val="00F8681D"/>
    <w:rsid w:val="00F96A50"/>
    <w:rsid w:val="00FB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Theme="minorHAnsi" w:hAnsi="Arial" w:cs="Times New Roman"/>
        <w:lang w:val="es-E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515B"/>
    <w:rPr>
      <w:rFonts w:ascii="Times New Roman" w:eastAsia="Times New Roman" w:hAnsi="Times New Roman"/>
      <w:lang w:eastAsia="es-ES"/>
    </w:rPr>
  </w:style>
  <w:style w:type="paragraph" w:styleId="Ttulo1">
    <w:name w:val="heading 1"/>
    <w:basedOn w:val="Normal"/>
    <w:next w:val="Normal"/>
    <w:link w:val="Ttulo1Car"/>
    <w:qFormat/>
    <w:rsid w:val="00177B5D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basedOn w:val="Normal"/>
    <w:next w:val="Normal"/>
    <w:link w:val="Ttulo2Car"/>
    <w:qFormat/>
    <w:rsid w:val="00177B5D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link w:val="Ttulo3Car"/>
    <w:qFormat/>
    <w:rsid w:val="00177B5D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link w:val="Ttulo4Car"/>
    <w:qFormat/>
    <w:rsid w:val="00177B5D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link w:val="Ttulo5Car"/>
    <w:qFormat/>
    <w:rsid w:val="00177B5D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paragraph" w:styleId="Ttulo6">
    <w:name w:val="heading 6"/>
    <w:basedOn w:val="Normal"/>
    <w:next w:val="Normal"/>
    <w:link w:val="Ttulo6Car"/>
    <w:qFormat/>
    <w:rsid w:val="00177B5D"/>
    <w:pPr>
      <w:keepNext/>
      <w:jc w:val="both"/>
      <w:outlineLvl w:val="5"/>
    </w:pPr>
    <w:rPr>
      <w:rFonts w:ascii="Arial" w:hAnsi="Arial"/>
      <w:b/>
      <w:color w:val="000000"/>
      <w:sz w:val="24"/>
      <w:lang w:val="es-MX"/>
    </w:rPr>
  </w:style>
  <w:style w:type="paragraph" w:styleId="Ttulo7">
    <w:name w:val="heading 7"/>
    <w:basedOn w:val="Normal"/>
    <w:next w:val="Normal"/>
    <w:link w:val="Ttulo7Car"/>
    <w:qFormat/>
    <w:rsid w:val="00177B5D"/>
    <w:pPr>
      <w:keepNext/>
      <w:ind w:left="851" w:hanging="284"/>
      <w:jc w:val="both"/>
      <w:outlineLvl w:val="6"/>
    </w:pPr>
    <w:rPr>
      <w:rFonts w:ascii="Arial" w:hAnsi="Arial" w:cs="Arial"/>
      <w:b/>
      <w:bCs/>
      <w:sz w:val="24"/>
    </w:rPr>
  </w:style>
  <w:style w:type="paragraph" w:styleId="Ttulo8">
    <w:name w:val="heading 8"/>
    <w:basedOn w:val="Normal"/>
    <w:next w:val="Normal"/>
    <w:link w:val="Ttulo8Car"/>
    <w:qFormat/>
    <w:rsid w:val="00177B5D"/>
    <w:pPr>
      <w:keepNext/>
      <w:ind w:left="567" w:hanging="288"/>
      <w:jc w:val="both"/>
      <w:outlineLvl w:val="7"/>
    </w:pPr>
    <w:rPr>
      <w:rFonts w:ascii="Arial" w:hAnsi="Arial"/>
      <w:b/>
      <w:color w:val="000000"/>
      <w:sz w:val="24"/>
      <w:lang w:val="es-MX"/>
    </w:rPr>
  </w:style>
  <w:style w:type="paragraph" w:styleId="Ttulo9">
    <w:name w:val="heading 9"/>
    <w:basedOn w:val="Normal"/>
    <w:next w:val="Normal"/>
    <w:link w:val="Ttulo9Car"/>
    <w:qFormat/>
    <w:rsid w:val="00177B5D"/>
    <w:pPr>
      <w:keepNext/>
      <w:tabs>
        <w:tab w:val="left" w:pos="1701"/>
      </w:tabs>
      <w:jc w:val="both"/>
      <w:outlineLvl w:val="8"/>
    </w:pPr>
    <w:rPr>
      <w:rFonts w:ascii="Arial" w:hAnsi="Arial"/>
      <w:b/>
      <w:color w:val="FF0000"/>
      <w:sz w:val="22"/>
      <w:u w:val="singl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stilo4">
    <w:name w:val="Estilo4"/>
    <w:basedOn w:val="Normal"/>
    <w:link w:val="Estilo4Car"/>
    <w:autoRedefine/>
    <w:qFormat/>
    <w:rsid w:val="00EE55F0"/>
    <w:pPr>
      <w:keepNext/>
      <w:spacing w:before="360" w:after="240" w:line="360" w:lineRule="auto"/>
      <w:jc w:val="both"/>
      <w:outlineLvl w:val="1"/>
    </w:pPr>
    <w:rPr>
      <w:b/>
      <w:bCs/>
      <w:i/>
      <w:iCs/>
      <w:caps/>
      <w:kern w:val="28"/>
      <w:sz w:val="24"/>
      <w:u w:val="double"/>
    </w:rPr>
  </w:style>
  <w:style w:type="character" w:customStyle="1" w:styleId="Estilo4Car">
    <w:name w:val="Estilo4 Car"/>
    <w:basedOn w:val="Fuentedeprrafopredeter"/>
    <w:link w:val="Estilo4"/>
    <w:rsid w:val="00EE55F0"/>
    <w:rPr>
      <w:rFonts w:ascii="Arial" w:eastAsia="Times New Roman" w:hAnsi="Arial" w:cs="Times New Roman"/>
      <w:b/>
      <w:bCs/>
      <w:i/>
      <w:iCs/>
      <w:caps/>
      <w:kern w:val="28"/>
      <w:sz w:val="24"/>
      <w:u w:val="double"/>
      <w:lang w:eastAsia="es-ES"/>
    </w:rPr>
  </w:style>
  <w:style w:type="paragraph" w:styleId="Textoindependiente">
    <w:name w:val="Body Text"/>
    <w:basedOn w:val="Normal"/>
    <w:link w:val="TextoindependienteCar"/>
    <w:rsid w:val="00D1515B"/>
    <w:rPr>
      <w:rFonts w:ascii="Arial" w:hAnsi="Arial"/>
      <w:sz w:val="24"/>
      <w:lang w:val="en-US"/>
    </w:rPr>
  </w:style>
  <w:style w:type="character" w:customStyle="1" w:styleId="TextoindependienteCar">
    <w:name w:val="Texto independiente Car"/>
    <w:basedOn w:val="Fuentedeprrafopredeter"/>
    <w:link w:val="Textoindependiente"/>
    <w:rsid w:val="00D1515B"/>
    <w:rPr>
      <w:rFonts w:eastAsia="Times New Roman"/>
      <w:sz w:val="24"/>
      <w:lang w:val="en-US" w:eastAsia="es-ES"/>
    </w:rPr>
  </w:style>
  <w:style w:type="paragraph" w:styleId="Prrafodelista">
    <w:name w:val="List Paragraph"/>
    <w:basedOn w:val="Normal"/>
    <w:uiPriority w:val="34"/>
    <w:qFormat/>
    <w:rsid w:val="00D1515B"/>
    <w:pPr>
      <w:ind w:left="708"/>
    </w:pPr>
  </w:style>
  <w:style w:type="character" w:customStyle="1" w:styleId="Ttulo1Car">
    <w:name w:val="Título 1 Car"/>
    <w:basedOn w:val="Fuentedeprrafopredeter"/>
    <w:link w:val="Ttulo1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177B5D"/>
    <w:rPr>
      <w:rFonts w:eastAsia="Times New Roman"/>
      <w:b/>
      <w:sz w:val="24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177B5D"/>
    <w:rPr>
      <w:rFonts w:eastAsia="Times New Roman"/>
      <w:b/>
      <w:color w:val="000000"/>
      <w:sz w:val="24"/>
      <w:lang w:val="en-US" w:eastAsia="es-ES"/>
    </w:rPr>
  </w:style>
  <w:style w:type="character" w:customStyle="1" w:styleId="Ttulo4Car">
    <w:name w:val="Título 4 Car"/>
    <w:basedOn w:val="Fuentedeprrafopredeter"/>
    <w:link w:val="Ttulo4"/>
    <w:rsid w:val="00177B5D"/>
    <w:rPr>
      <w:rFonts w:eastAsia="Times New Roman"/>
      <w:color w:val="000000"/>
      <w:sz w:val="24"/>
      <w:lang w:val="es-ES_tradnl" w:eastAsia="es-ES"/>
    </w:rPr>
  </w:style>
  <w:style w:type="character" w:customStyle="1" w:styleId="Ttulo5Car">
    <w:name w:val="Título 5 Car"/>
    <w:basedOn w:val="Fuentedeprrafopredeter"/>
    <w:link w:val="Ttulo5"/>
    <w:rsid w:val="00177B5D"/>
    <w:rPr>
      <w:rFonts w:eastAsia="Times New Roman"/>
      <w:b/>
      <w:bCs/>
      <w:color w:val="000000"/>
      <w:sz w:val="24"/>
      <w:lang w:val="es-MX" w:eastAsia="es-ES"/>
    </w:rPr>
  </w:style>
  <w:style w:type="character" w:customStyle="1" w:styleId="Ttulo6Car">
    <w:name w:val="Título 6 Car"/>
    <w:basedOn w:val="Fuentedeprrafopredeter"/>
    <w:link w:val="Ttulo6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7Car">
    <w:name w:val="Título 7 Car"/>
    <w:basedOn w:val="Fuentedeprrafopredeter"/>
    <w:link w:val="Ttulo7"/>
    <w:rsid w:val="00177B5D"/>
    <w:rPr>
      <w:rFonts w:eastAsia="Times New Roman" w:cs="Arial"/>
      <w:b/>
      <w:bCs/>
      <w:sz w:val="24"/>
      <w:lang w:eastAsia="es-ES"/>
    </w:rPr>
  </w:style>
  <w:style w:type="character" w:customStyle="1" w:styleId="Ttulo8Car">
    <w:name w:val="Título 8 Car"/>
    <w:basedOn w:val="Fuentedeprrafopredeter"/>
    <w:link w:val="Ttulo8"/>
    <w:rsid w:val="00177B5D"/>
    <w:rPr>
      <w:rFonts w:eastAsia="Times New Roman"/>
      <w:b/>
      <w:color w:val="000000"/>
      <w:sz w:val="24"/>
      <w:lang w:val="es-MX" w:eastAsia="es-ES"/>
    </w:rPr>
  </w:style>
  <w:style w:type="character" w:customStyle="1" w:styleId="Ttulo9Car">
    <w:name w:val="Título 9 Car"/>
    <w:basedOn w:val="Fuentedeprrafopredeter"/>
    <w:link w:val="Ttulo9"/>
    <w:rsid w:val="00177B5D"/>
    <w:rPr>
      <w:rFonts w:eastAsia="Times New Roman"/>
      <w:b/>
      <w:color w:val="FF0000"/>
      <w:sz w:val="22"/>
      <w:u w:val="single"/>
      <w:lang w:eastAsia="es-ES"/>
    </w:rPr>
  </w:style>
  <w:style w:type="paragraph" w:styleId="Piedepgina">
    <w:name w:val="footer"/>
    <w:basedOn w:val="Normal"/>
    <w:link w:val="PiedepginaCar"/>
    <w:rsid w:val="00177B5D"/>
    <w:pPr>
      <w:tabs>
        <w:tab w:val="center" w:pos="4320"/>
        <w:tab w:val="right" w:pos="8640"/>
      </w:tabs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rsid w:val="00177B5D"/>
    <w:rPr>
      <w:rFonts w:ascii="Times New Roman" w:eastAsia="Times New Roman" w:hAnsi="Times New Roman"/>
      <w:lang w:val="en-US" w:eastAsia="es-ES"/>
    </w:rPr>
  </w:style>
  <w:style w:type="paragraph" w:customStyle="1" w:styleId="Textoindependiente21">
    <w:name w:val="Texto independiente 21"/>
    <w:basedOn w:val="Normal"/>
    <w:rsid w:val="00177B5D"/>
    <w:pPr>
      <w:ind w:left="851"/>
      <w:jc w:val="both"/>
    </w:pPr>
    <w:rPr>
      <w:rFonts w:ascii="Arial" w:hAnsi="Arial"/>
      <w:color w:val="000000"/>
      <w:sz w:val="24"/>
      <w:lang w:val="es-ES_tradnl"/>
    </w:rPr>
  </w:style>
  <w:style w:type="paragraph" w:customStyle="1" w:styleId="Textoindependiente31">
    <w:name w:val="Texto independiente 31"/>
    <w:basedOn w:val="Normal"/>
    <w:rsid w:val="00177B5D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177B5D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177B5D"/>
    <w:rPr>
      <w:rFonts w:eastAsia="Times New Roman"/>
      <w:color w:val="000000"/>
      <w:sz w:val="24"/>
      <w:lang w:val="es-ES_tradnl" w:eastAsia="es-ES"/>
    </w:rPr>
  </w:style>
  <w:style w:type="paragraph" w:customStyle="1" w:styleId="Textodebloque1">
    <w:name w:val="Texto de bloque1"/>
    <w:basedOn w:val="Normal"/>
    <w:rsid w:val="00177B5D"/>
    <w:pPr>
      <w:ind w:left="284" w:right="-284"/>
      <w:jc w:val="both"/>
    </w:pPr>
    <w:rPr>
      <w:rFonts w:ascii="Arial" w:hAnsi="Arial"/>
      <w:color w:val="000000"/>
      <w:sz w:val="24"/>
      <w:lang w:val="es-ES_tradnl"/>
    </w:rPr>
  </w:style>
  <w:style w:type="paragraph" w:styleId="Textodebloque">
    <w:name w:val="Block Text"/>
    <w:basedOn w:val="Normal"/>
    <w:rsid w:val="00177B5D"/>
    <w:pPr>
      <w:ind w:left="426" w:right="-284" w:hanging="426"/>
      <w:jc w:val="both"/>
    </w:pPr>
    <w:rPr>
      <w:rFonts w:ascii="Arial" w:hAnsi="Arial"/>
      <w:b/>
      <w:color w:val="000000"/>
      <w:sz w:val="24"/>
      <w:lang w:val="es-MX"/>
    </w:rPr>
  </w:style>
  <w:style w:type="paragraph" w:styleId="Sangra3detindependiente">
    <w:name w:val="Body Text Indent 3"/>
    <w:basedOn w:val="Normal"/>
    <w:link w:val="Sangra3detindependienteCar"/>
    <w:rsid w:val="00177B5D"/>
    <w:pPr>
      <w:ind w:left="851"/>
      <w:jc w:val="both"/>
    </w:pPr>
    <w:rPr>
      <w:rFonts w:ascii="Arial" w:hAnsi="Arial"/>
      <w:sz w:val="24"/>
      <w:lang w:val="es-MX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77B5D"/>
    <w:rPr>
      <w:rFonts w:eastAsia="Times New Roman"/>
      <w:sz w:val="24"/>
      <w:lang w:val="es-MX" w:eastAsia="es-ES"/>
    </w:rPr>
  </w:style>
  <w:style w:type="paragraph" w:customStyle="1" w:styleId="Sangra2detindependiente1">
    <w:name w:val="Sangría 2 de t. independiente1"/>
    <w:basedOn w:val="Normal"/>
    <w:rsid w:val="00177B5D"/>
    <w:pPr>
      <w:ind w:left="851" w:hanging="284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link w:val="Textoindependiente3Car"/>
    <w:rsid w:val="00177B5D"/>
    <w:pPr>
      <w:jc w:val="both"/>
    </w:pPr>
    <w:rPr>
      <w:rFonts w:ascii="Arial" w:hAnsi="Arial"/>
      <w:sz w:val="24"/>
      <w:lang w:val="es-MX"/>
    </w:rPr>
  </w:style>
  <w:style w:type="character" w:customStyle="1" w:styleId="Textoindependiente3Car">
    <w:name w:val="Texto independiente 3 Car"/>
    <w:basedOn w:val="Fuentedeprrafopredeter"/>
    <w:link w:val="Textoindependiente3"/>
    <w:rsid w:val="00177B5D"/>
    <w:rPr>
      <w:rFonts w:eastAsia="Times New Roman"/>
      <w:sz w:val="24"/>
      <w:lang w:val="es-MX" w:eastAsia="es-ES"/>
    </w:rPr>
  </w:style>
  <w:style w:type="paragraph" w:styleId="Textoindependiente2">
    <w:name w:val="Body Text 2"/>
    <w:basedOn w:val="Normal"/>
    <w:link w:val="Textoindependiente2Car"/>
    <w:rsid w:val="00177B5D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177B5D"/>
    <w:rPr>
      <w:rFonts w:eastAsia="Times New Roman"/>
      <w:b/>
      <w:color w:val="000000"/>
      <w:sz w:val="24"/>
      <w:lang w:val="es-MX" w:eastAsia="es-ES"/>
    </w:rPr>
  </w:style>
  <w:style w:type="character" w:styleId="Nmerodepgina">
    <w:name w:val="page number"/>
    <w:basedOn w:val="Fuentedeprrafopredeter"/>
    <w:rsid w:val="00177B5D"/>
  </w:style>
  <w:style w:type="paragraph" w:styleId="Sangra2detindependiente">
    <w:name w:val="Body Text Indent 2"/>
    <w:basedOn w:val="Normal"/>
    <w:link w:val="Sangra2detindependienteCar"/>
    <w:rsid w:val="00177B5D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177B5D"/>
    <w:rPr>
      <w:rFonts w:eastAsia="Times New Roman"/>
      <w:i/>
      <w:sz w:val="24"/>
      <w:u w:val="single"/>
      <w:lang w:val="es-MX" w:eastAsia="es-ES"/>
    </w:rPr>
  </w:style>
  <w:style w:type="paragraph" w:styleId="Encabezado">
    <w:name w:val="header"/>
    <w:basedOn w:val="Normal"/>
    <w:link w:val="EncabezadoCar"/>
    <w:rsid w:val="00177B5D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177B5D"/>
    <w:rPr>
      <w:rFonts w:ascii="Times New Roman" w:eastAsia="Times New Roman" w:hAnsi="Times New Roman"/>
      <w:lang w:eastAsia="es-ES"/>
    </w:rPr>
  </w:style>
  <w:style w:type="paragraph" w:customStyle="1" w:styleId="BodyText21">
    <w:name w:val="Body Text 21"/>
    <w:basedOn w:val="Normal"/>
    <w:rsid w:val="00177B5D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link w:val="TextodegloboCar"/>
    <w:semiHidden/>
    <w:rsid w:val="00177B5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177B5D"/>
    <w:rPr>
      <w:rFonts w:ascii="Tahoma" w:eastAsia="Times New Roman" w:hAnsi="Tahoma" w:cs="Tahoma"/>
      <w:sz w:val="16"/>
      <w:szCs w:val="16"/>
      <w:lang w:eastAsia="es-ES"/>
    </w:rPr>
  </w:style>
  <w:style w:type="character" w:styleId="Refdecomentario">
    <w:name w:val="annotation reference"/>
    <w:basedOn w:val="Fuentedeprrafopredeter"/>
    <w:semiHidden/>
    <w:rsid w:val="00177B5D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77B5D"/>
  </w:style>
  <w:style w:type="character" w:customStyle="1" w:styleId="TextocomentarioCar">
    <w:name w:val="Texto comentario Car"/>
    <w:basedOn w:val="Fuentedeprrafopredeter"/>
    <w:link w:val="Textocomentario"/>
    <w:rsid w:val="00177B5D"/>
    <w:rPr>
      <w:rFonts w:ascii="Times New Roman" w:eastAsia="Times New Roman" w:hAnsi="Times New Roman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semiHidden/>
    <w:rsid w:val="00177B5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semiHidden/>
    <w:rsid w:val="00177B5D"/>
    <w:rPr>
      <w:rFonts w:ascii="Times New Roman" w:eastAsia="Times New Roman" w:hAnsi="Times New Roman"/>
      <w:b/>
      <w:bCs/>
      <w:lang w:eastAsia="es-ES"/>
    </w:rPr>
  </w:style>
  <w:style w:type="character" w:styleId="Hipervnculo">
    <w:name w:val="Hyperlink"/>
    <w:basedOn w:val="Fuentedeprrafopredeter"/>
    <w:rsid w:val="00177B5D"/>
    <w:rPr>
      <w:color w:val="0000FF"/>
      <w:u w:val="single"/>
    </w:rPr>
  </w:style>
  <w:style w:type="paragraph" w:customStyle="1" w:styleId="ROMANOS">
    <w:name w:val="ROMANOS"/>
    <w:basedOn w:val="Normal"/>
    <w:rsid w:val="00177B5D"/>
    <w:pPr>
      <w:tabs>
        <w:tab w:val="left" w:pos="720"/>
      </w:tabs>
      <w:spacing w:after="101" w:line="216" w:lineRule="atLeast"/>
      <w:ind w:left="720" w:hanging="432"/>
      <w:jc w:val="both"/>
    </w:pPr>
    <w:rPr>
      <w:rFonts w:ascii="Arial" w:hAnsi="Arial"/>
      <w:sz w:val="18"/>
      <w:lang w:val="es-ES_tradnl"/>
    </w:rPr>
  </w:style>
  <w:style w:type="character" w:styleId="Hipervnculovisitado">
    <w:name w:val="FollowedHyperlink"/>
    <w:basedOn w:val="Fuentedeprrafopredeter"/>
    <w:rsid w:val="00177B5D"/>
    <w:rPr>
      <w:color w:val="800080"/>
      <w:u w:val="single"/>
    </w:rPr>
  </w:style>
  <w:style w:type="paragraph" w:customStyle="1" w:styleId="Texto">
    <w:name w:val="Texto"/>
    <w:basedOn w:val="Normal"/>
    <w:link w:val="TextoCar"/>
    <w:rsid w:val="00177B5D"/>
    <w:pPr>
      <w:spacing w:after="101" w:line="216" w:lineRule="exact"/>
      <w:ind w:firstLine="288"/>
      <w:jc w:val="both"/>
    </w:pPr>
    <w:rPr>
      <w:rFonts w:ascii="Arial" w:hAnsi="Arial"/>
      <w:sz w:val="18"/>
      <w:szCs w:val="18"/>
    </w:rPr>
  </w:style>
  <w:style w:type="paragraph" w:customStyle="1" w:styleId="INCISO">
    <w:name w:val="INCISO"/>
    <w:basedOn w:val="Normal"/>
    <w:rsid w:val="00177B5D"/>
    <w:pPr>
      <w:tabs>
        <w:tab w:val="left" w:pos="1152"/>
      </w:tabs>
      <w:spacing w:after="101" w:line="216" w:lineRule="atLeast"/>
      <w:ind w:left="1152" w:hanging="432"/>
      <w:jc w:val="both"/>
    </w:pPr>
    <w:rPr>
      <w:rFonts w:ascii="Arial" w:hAnsi="Arial" w:cs="Arial"/>
      <w:sz w:val="18"/>
      <w:lang w:val="es-ES_tradnl" w:eastAsia="es-MX"/>
    </w:rPr>
  </w:style>
  <w:style w:type="character" w:customStyle="1" w:styleId="TextoCar">
    <w:name w:val="Texto Car"/>
    <w:basedOn w:val="Fuentedeprrafopredeter"/>
    <w:link w:val="Texto"/>
    <w:rsid w:val="00177B5D"/>
    <w:rPr>
      <w:rFonts w:eastAsia="Times New Roman"/>
      <w:sz w:val="18"/>
      <w:szCs w:val="18"/>
      <w:lang w:eastAsia="es-ES"/>
    </w:rPr>
  </w:style>
  <w:style w:type="table" w:styleId="Tablaconcuadrcula">
    <w:name w:val="Table Grid"/>
    <w:basedOn w:val="Tablanormal"/>
    <w:rsid w:val="00177B5D"/>
    <w:rPr>
      <w:rFonts w:ascii="Times New Roman" w:eastAsia="Times New Roman" w:hAnsi="Times New Roman"/>
      <w:lang w:val="es-MX" w:eastAsia="es-MX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177B5D"/>
    <w:pPr>
      <w:autoSpaceDE w:val="0"/>
      <w:autoSpaceDN w:val="0"/>
      <w:adjustRightInd w:val="0"/>
    </w:pPr>
    <w:rPr>
      <w:rFonts w:eastAsia="Times New Roman" w:cs="Arial"/>
      <w:color w:val="000000"/>
      <w:sz w:val="24"/>
      <w:szCs w:val="24"/>
      <w:lang w:val="es-MX" w:eastAsia="es-MX"/>
    </w:rPr>
  </w:style>
  <w:style w:type="paragraph" w:styleId="NormalWeb">
    <w:name w:val="Normal (Web)"/>
    <w:basedOn w:val="Normal"/>
    <w:uiPriority w:val="99"/>
    <w:unhideWhenUsed/>
    <w:rsid w:val="00177B5D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paragraph" w:styleId="Textonotapie">
    <w:name w:val="footnote text"/>
    <w:basedOn w:val="Normal"/>
    <w:link w:val="TextonotapieCar"/>
    <w:rsid w:val="00177B5D"/>
  </w:style>
  <w:style w:type="character" w:customStyle="1" w:styleId="TextonotapieCar">
    <w:name w:val="Texto nota pie Car"/>
    <w:basedOn w:val="Fuentedeprrafopredeter"/>
    <w:link w:val="Textonotapie"/>
    <w:rsid w:val="00177B5D"/>
    <w:rPr>
      <w:rFonts w:ascii="Times New Roman" w:eastAsia="Times New Roman" w:hAnsi="Times New Roman"/>
      <w:lang w:eastAsia="es-ES"/>
    </w:rPr>
  </w:style>
  <w:style w:type="character" w:styleId="Refdenotaalpie">
    <w:name w:val="footnote reference"/>
    <w:basedOn w:val="Fuentedeprrafopredeter"/>
    <w:rsid w:val="00177B5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90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1482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J1017</dc:creator>
  <cp:lastModifiedBy>Garcia Garcia, Daniel Alberto</cp:lastModifiedBy>
  <cp:revision>3</cp:revision>
  <dcterms:created xsi:type="dcterms:W3CDTF">2014-04-08T15:11:00Z</dcterms:created>
  <dcterms:modified xsi:type="dcterms:W3CDTF">2014-04-08T15:13:00Z</dcterms:modified>
</cp:coreProperties>
</file>